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1B5372" w:rsidP="001B5372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6233A0"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993"/>
        <w:gridCol w:w="1963"/>
        <w:gridCol w:w="588"/>
        <w:gridCol w:w="992"/>
        <w:gridCol w:w="851"/>
        <w:gridCol w:w="992"/>
        <w:gridCol w:w="312"/>
        <w:gridCol w:w="2098"/>
      </w:tblGrid>
      <w:tr w:rsidR="006233A0" w:rsidRPr="00F04B75" w:rsidTr="00F830CB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 Prostorn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a organizacija i proces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F830CB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F830CB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BC3343" w:rsidRPr="00D915F7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6"/>
                <w:szCs w:val="26"/>
                <w:lang w:eastAsia="hr-HR"/>
              </w:rPr>
              <w:t>Vrijeme i klima</w:t>
            </w:r>
          </w:p>
        </w:tc>
      </w:tr>
      <w:tr w:rsidR="006233A0" w:rsidRPr="00F04B75" w:rsidTr="00F830CB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D915F7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6C3173">
              <w:rPr>
                <w:rFonts w:asciiTheme="minorHAnsi" w:hAnsiTheme="minorHAnsi" w:cstheme="minorHAnsi"/>
                <w:sz w:val="24"/>
                <w:szCs w:val="24"/>
              </w:rPr>
              <w:t>Vrijeme i klima, temperatura i tlak zraka</w:t>
            </w:r>
          </w:p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F830CB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6B36F2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1C30A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10408" w:rsidRPr="00D915F7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F830CB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F830CB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6C3173" w:rsidRPr="006C3173" w:rsidRDefault="006C3173" w:rsidP="006C3173">
            <w:pPr>
              <w:spacing w:after="0"/>
              <w:jc w:val="both"/>
              <w:rPr>
                <w:rFonts w:cs="Calibri"/>
                <w:b/>
                <w:color w:val="FF0000"/>
              </w:rPr>
            </w:pPr>
            <w:r w:rsidRPr="006C3173">
              <w:rPr>
                <w:rFonts w:cs="Calibri"/>
                <w:b/>
                <w:color w:val="FF0000"/>
              </w:rPr>
              <w:t xml:space="preserve">GEO OŠ B.6.5. </w:t>
            </w:r>
          </w:p>
          <w:p w:rsidR="00B272A3" w:rsidRPr="006C3173" w:rsidRDefault="006C3173" w:rsidP="00227CA6">
            <w:pPr>
              <w:spacing w:after="0"/>
              <w:jc w:val="both"/>
              <w:rPr>
                <w:rFonts w:cs="Calibri"/>
                <w:bCs/>
                <w:color w:val="FF0000"/>
              </w:rPr>
            </w:pPr>
            <w:r w:rsidRPr="006C3173">
              <w:rPr>
                <w:rFonts w:cs="Calibri"/>
                <w:bCs/>
                <w:color w:val="FF0000"/>
              </w:rPr>
              <w:t>Učenik opisuje atmosferu i vrijeme, objašnjava najvažnije klimatske elemente, prikuplja i analizira podatke o vremenu te obrazlaže važnost vremenske prognoze.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0259A7" w:rsidRPr="00F04B75" w:rsidRDefault="006233A0" w:rsidP="000259A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D65E52" w:rsidRPr="00D65E52" w:rsidRDefault="00D65E52" w:rsidP="00D65E52">
            <w:pPr>
              <w:pStyle w:val="Odlomakpopisa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65E52">
              <w:rPr>
                <w:rFonts w:asciiTheme="minorHAnsi" w:hAnsiTheme="minorHAnsi" w:cstheme="minorHAnsi"/>
                <w:sz w:val="24"/>
                <w:szCs w:val="24"/>
              </w:rPr>
              <w:t>opisuje atmosferu te položaj i važnost troposfere</w:t>
            </w:r>
          </w:p>
          <w:p w:rsidR="00D65E52" w:rsidRPr="00D65E52" w:rsidRDefault="00D65E52" w:rsidP="00D65E52">
            <w:pPr>
              <w:pStyle w:val="Odlomakpopisa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65E52">
              <w:rPr>
                <w:rFonts w:asciiTheme="minorHAnsi" w:hAnsiTheme="minorHAnsi" w:cstheme="minorHAnsi"/>
                <w:sz w:val="24"/>
                <w:szCs w:val="24"/>
              </w:rPr>
              <w:t xml:space="preserve">opisuje vrijeme subjektivno i objektivno </w:t>
            </w:r>
          </w:p>
          <w:p w:rsidR="00D65E52" w:rsidRPr="00D65E52" w:rsidRDefault="00D65E52" w:rsidP="00D65E52">
            <w:pPr>
              <w:pStyle w:val="Odlomakpopisa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65E52">
              <w:rPr>
                <w:rFonts w:asciiTheme="minorHAnsi" w:hAnsiTheme="minorHAnsi" w:cstheme="minorHAnsi"/>
                <w:sz w:val="24"/>
                <w:szCs w:val="24"/>
              </w:rPr>
              <w:t>objašnjava najvažnije klimatske elemente</w:t>
            </w:r>
          </w:p>
          <w:p w:rsidR="006233A0" w:rsidRPr="00D65E52" w:rsidRDefault="00D65E52" w:rsidP="00D65E52">
            <w:pPr>
              <w:pStyle w:val="Odlomakpopisa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65E52">
              <w:rPr>
                <w:rFonts w:asciiTheme="minorHAnsi" w:hAnsiTheme="minorHAnsi" w:cstheme="minorHAnsi"/>
                <w:sz w:val="24"/>
                <w:szCs w:val="24"/>
              </w:rPr>
              <w:t xml:space="preserve">obrazlaže važnost prikupljanja podataka o vremenu i važnost vremenske prognoze </w:t>
            </w:r>
          </w:p>
        </w:tc>
      </w:tr>
      <w:tr w:rsidR="006233A0" w:rsidRPr="00F04B75" w:rsidTr="00F830CB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F83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6B36F2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6B36F2" w:rsidRPr="00F04B75" w:rsidTr="006B36F2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B36F2" w:rsidRPr="00D07073" w:rsidRDefault="006B36F2" w:rsidP="006B36F2">
            <w:r>
              <w:rPr>
                <w:rFonts w:asciiTheme="minorHAnsi" w:eastAsiaTheme="minorHAnsi" w:hAnsiTheme="minorHAnsi" w:cstheme="minorHAnsi"/>
                <w:color w:val="000000"/>
              </w:rPr>
              <w:t>-</w:t>
            </w:r>
            <w:bookmarkStart w:id="0" w:name="_GoBack"/>
            <w:r w:rsidRPr="001C6A07">
              <w:rPr>
                <w:rFonts w:asciiTheme="minorHAnsi" w:eastAsiaTheme="minorHAnsi" w:hAnsiTheme="minorHAnsi" w:cstheme="minorHAnsi"/>
                <w:color w:val="000000"/>
              </w:rPr>
              <w:t xml:space="preserve">prethodno navedeni u podtemama </w:t>
            </w:r>
            <w:bookmarkEnd w:id="0"/>
            <w:r>
              <w:rPr>
                <w:rFonts w:asciiTheme="minorHAnsi" w:eastAsiaTheme="minorHAnsi" w:hAnsiTheme="minorHAnsi" w:cstheme="minorHAnsi"/>
                <w:color w:val="000000"/>
              </w:rPr>
              <w:t>VRIJEME I KLIMA, TEMPERATURA I TLAK ZRAKA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6F2" w:rsidRDefault="006B36F2" w:rsidP="006B36F2">
            <w:r w:rsidRPr="00BC3579">
              <w:rPr>
                <w:rFonts w:asciiTheme="minorHAnsi" w:eastAsiaTheme="minorHAnsi" w:hAnsiTheme="minorHAnsi" w:cstheme="minorHAnsi"/>
                <w:color w:val="000000"/>
              </w:rPr>
              <w:t>prethodno navedeni u podtemama VRIJEME I KLIMA, TEMPERATURA I TLAK ZRAKA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6F2" w:rsidRDefault="006B36F2" w:rsidP="006B36F2">
            <w:r w:rsidRPr="00BC3579">
              <w:rPr>
                <w:rFonts w:asciiTheme="minorHAnsi" w:eastAsiaTheme="minorHAnsi" w:hAnsiTheme="minorHAnsi" w:cstheme="minorHAnsi"/>
                <w:color w:val="000000"/>
              </w:rPr>
              <w:t>prethodno navedeni u podtemama VRIJEME I KLIMA, TEMPERATURA I TLAK ZRAKA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B36F2" w:rsidRDefault="006B36F2" w:rsidP="006B36F2">
            <w:r w:rsidRPr="00BC3579">
              <w:rPr>
                <w:rFonts w:asciiTheme="minorHAnsi" w:eastAsiaTheme="minorHAnsi" w:hAnsiTheme="minorHAnsi" w:cstheme="minorHAnsi"/>
                <w:color w:val="000000"/>
              </w:rPr>
              <w:t>prethodno navedeni u podtemama VRIJEME I KLIMA, TEMPERATURA I TLAK ZRAKA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B272A3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472FAB" w:rsidRPr="00F04B75" w:rsidRDefault="00472FAB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B272A3" w:rsidRPr="00F04B75" w:rsidRDefault="00910408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znanja</w:t>
            </w: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 </w:t>
            </w:r>
            <w:r w:rsidR="006C31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vremenu i klimi te o temperaturi zraka i tlaku zraka</w:t>
            </w:r>
          </w:p>
          <w:p w:rsidR="00E60707" w:rsidRPr="00F04B75" w:rsidRDefault="00E6070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D65E52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227CA6" w:rsidRPr="00F04B75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6C3173" w:rsidRPr="006C3173" w:rsidRDefault="006C3173" w:rsidP="006C3173">
            <w:pPr>
              <w:spacing w:after="0"/>
              <w:rPr>
                <w:rFonts w:cs="Calibri"/>
                <w:b/>
                <w:bCs/>
                <w:sz w:val="24"/>
                <w:szCs w:val="24"/>
              </w:rPr>
            </w:pPr>
            <w:r w:rsidRPr="006C3173">
              <w:rPr>
                <w:rFonts w:cs="Calibri"/>
                <w:b/>
                <w:bCs/>
                <w:sz w:val="24"/>
                <w:szCs w:val="24"/>
              </w:rPr>
              <w:t>Vrednovanje za učenje:</w:t>
            </w:r>
          </w:p>
          <w:p w:rsidR="006C3173" w:rsidRPr="006C3173" w:rsidRDefault="006C3173" w:rsidP="006C3173">
            <w:pPr>
              <w:spacing w:after="0"/>
              <w:rPr>
                <w:rFonts w:cs="Calibri"/>
                <w:sz w:val="24"/>
                <w:szCs w:val="24"/>
              </w:rPr>
            </w:pPr>
            <w:r w:rsidRPr="006C3173">
              <w:rPr>
                <w:rFonts w:cs="Calibri"/>
                <w:sz w:val="24"/>
                <w:szCs w:val="24"/>
              </w:rPr>
              <w:t xml:space="preserve">- tijekom i nakon sata učitelj prati rad i daje povratne informacije za daljnje učenje </w:t>
            </w:r>
          </w:p>
          <w:p w:rsidR="006C3173" w:rsidRPr="006C3173" w:rsidRDefault="006C3173" w:rsidP="006C3173">
            <w:pPr>
              <w:spacing w:after="0"/>
              <w:rPr>
                <w:rFonts w:cs="Calibri"/>
                <w:sz w:val="24"/>
                <w:szCs w:val="24"/>
              </w:rPr>
            </w:pPr>
            <w:r w:rsidRPr="006C3173">
              <w:rPr>
                <w:rFonts w:cs="Calibri"/>
                <w:sz w:val="24"/>
                <w:szCs w:val="24"/>
              </w:rPr>
              <w:t>(pitanja, radni listići, izlazne kartice digitalnih alata)</w:t>
            </w:r>
          </w:p>
          <w:p w:rsidR="006C3173" w:rsidRPr="006C3173" w:rsidRDefault="006C3173" w:rsidP="006C3173">
            <w:pPr>
              <w:spacing w:after="0"/>
              <w:rPr>
                <w:rFonts w:cs="Calibri"/>
                <w:b/>
                <w:bCs/>
                <w:sz w:val="24"/>
                <w:szCs w:val="24"/>
              </w:rPr>
            </w:pPr>
            <w:r w:rsidRPr="006C3173">
              <w:rPr>
                <w:rFonts w:cs="Calibri"/>
                <w:b/>
                <w:bCs/>
                <w:sz w:val="24"/>
                <w:szCs w:val="24"/>
              </w:rPr>
              <w:t>Vrednovanje kao učenje:</w:t>
            </w:r>
          </w:p>
          <w:p w:rsidR="006C3173" w:rsidRPr="006C3173" w:rsidRDefault="006C3173" w:rsidP="006C3173">
            <w:pPr>
              <w:spacing w:after="0"/>
              <w:rPr>
                <w:rFonts w:cs="Calibri"/>
                <w:sz w:val="24"/>
                <w:szCs w:val="24"/>
              </w:rPr>
            </w:pPr>
            <w:r w:rsidRPr="006C3173">
              <w:rPr>
                <w:rFonts w:cs="Calibri"/>
                <w:sz w:val="24"/>
                <w:szCs w:val="24"/>
              </w:rPr>
              <w:t>- samovrednovanje (izlazne kartice → pitanja/pojmovi koji nisu jasni, kroz odgovarajući digitalni alat)</w:t>
            </w:r>
          </w:p>
          <w:p w:rsidR="006233A0" w:rsidRPr="00F04B75" w:rsidRDefault="006233A0" w:rsidP="00F04B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227CA6" w:rsidRPr="00F04B75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E50B65" w:rsidRPr="00E50B65" w:rsidRDefault="00E50B65" w:rsidP="00E50B65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50B6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osr B.3.2. </w:t>
            </w:r>
            <w:r w:rsidRPr="00E50B65">
              <w:rPr>
                <w:rFonts w:asciiTheme="minorHAnsi" w:hAnsiTheme="minorHAnsi"/>
                <w:sz w:val="24"/>
                <w:szCs w:val="24"/>
              </w:rPr>
              <w:t>Razvija komunikacijske kompetencije i uvažavajuće odnose među drugima.</w:t>
            </w:r>
          </w:p>
          <w:p w:rsidR="00E50B65" w:rsidRPr="00E50B65" w:rsidRDefault="00E50B65" w:rsidP="00E50B65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50B6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uku B.3.4. </w:t>
            </w:r>
            <w:r w:rsidRPr="00E50B65">
              <w:rPr>
                <w:rFonts w:asciiTheme="minorHAnsi" w:hAnsi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E50B65" w:rsidRPr="00E50B65" w:rsidRDefault="00E50B65" w:rsidP="00E50B65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50B65">
              <w:rPr>
                <w:rFonts w:asciiTheme="minorHAnsi" w:hAnsiTheme="minorHAnsi"/>
                <w:b/>
                <w:bCs/>
                <w:sz w:val="24"/>
                <w:szCs w:val="24"/>
              </w:rPr>
              <w:t>uku B.3.1.</w:t>
            </w:r>
            <w:r w:rsidRPr="00E50B65">
              <w:rPr>
                <w:rFonts w:asciiTheme="minorHAnsi" w:hAnsi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E50B65" w:rsidRPr="00E50B65" w:rsidRDefault="00E50B65" w:rsidP="00E50B65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50B65">
              <w:rPr>
                <w:rFonts w:asciiTheme="minorHAnsi" w:hAnsiTheme="minorHAnsi"/>
                <w:b/>
                <w:bCs/>
                <w:sz w:val="24"/>
                <w:szCs w:val="24"/>
              </w:rPr>
              <w:t>uku B.3.3.</w:t>
            </w:r>
            <w:r w:rsidRPr="00E50B65">
              <w:rPr>
                <w:rFonts w:asciiTheme="minorHAnsi" w:hAnsiTheme="minorHAnsi"/>
                <w:sz w:val="24"/>
                <w:szCs w:val="24"/>
              </w:rPr>
              <w:t xml:space="preserve"> Učenik reguira svoje učenje mijenjanjem plana ili pristupa učenju, samostalno ili uz poticaj učitelja.</w:t>
            </w:r>
          </w:p>
          <w:p w:rsidR="00E50B65" w:rsidRPr="00E50B65" w:rsidRDefault="00E50B65" w:rsidP="00E50B65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50B6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uku D.3.2. </w:t>
            </w:r>
            <w:r w:rsidRPr="00E50B65">
              <w:rPr>
                <w:rFonts w:asciiTheme="minorHAnsi" w:hAnsiTheme="minorHAnsi"/>
                <w:sz w:val="24"/>
                <w:szCs w:val="24"/>
              </w:rPr>
              <w:t xml:space="preserve">Učenik ostvaruje dobru komunikaciju s drugima, uspješno surađuje u različitim situacijama i </w:t>
            </w:r>
            <w:r w:rsidRPr="00E50B65">
              <w:rPr>
                <w:rFonts w:asciiTheme="minorHAnsi" w:hAnsiTheme="minorHAnsi"/>
                <w:sz w:val="24"/>
                <w:szCs w:val="24"/>
              </w:rPr>
              <w:lastRenderedPageBreak/>
              <w:t>spreman je zatražiti i ponuditi pomoć.</w:t>
            </w:r>
          </w:p>
          <w:p w:rsidR="00E50B65" w:rsidRPr="00E50B65" w:rsidRDefault="00E50B65" w:rsidP="00E50B65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50B6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uku B.3.4. </w:t>
            </w:r>
            <w:r w:rsidRPr="00E50B65">
              <w:rPr>
                <w:rFonts w:asciiTheme="minorHAnsi" w:hAnsi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4E528E" w:rsidRPr="00F04B75" w:rsidRDefault="00E50B65" w:rsidP="00E50B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50B65">
              <w:rPr>
                <w:rFonts w:asciiTheme="minorHAnsi" w:hAnsiTheme="minorHAnsi"/>
                <w:b/>
                <w:bCs/>
                <w:sz w:val="24"/>
                <w:szCs w:val="24"/>
              </w:rPr>
              <w:t>ikt A.3.2.</w:t>
            </w:r>
            <w:r w:rsidRPr="00E50B65">
              <w:rPr>
                <w:rFonts w:asciiTheme="minorHAnsi" w:hAnsi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6233A0" w:rsidRPr="00F04B75" w:rsidTr="00F830CB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F830CB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="00E50B6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ili usmeno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rješ</w:t>
            </w:r>
            <w:r w:rsidR="00E50B6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avati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F04B75" w:rsidRDefault="006233A0" w:rsidP="00F830CB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4B75" w:rsidRDefault="006233A0" w:rsidP="00F830C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A167F9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međusobno </w:t>
            </w:r>
            <w:r w:rsidR="00D915F7" w:rsidRPr="00D915F7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  <w:r w:rsid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s drugim učenicima,  </w:t>
            </w:r>
            <w:r w:rsidR="00D915F7" w:rsidRP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>aktivno</w:t>
            </w:r>
            <w:r w:rsidR="00D915F7" w:rsidRPr="00D915F7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 sudjelovati</w:t>
            </w:r>
            <w:r w:rsid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radu</w:t>
            </w:r>
          </w:p>
          <w:p w:rsidR="006233A0" w:rsidRPr="00F04B75" w:rsidRDefault="004C14CB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D915F7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 odgovarajućim digitalnim alatom</w:t>
            </w:r>
          </w:p>
        </w:tc>
      </w:tr>
      <w:tr w:rsidR="006233A0" w:rsidRPr="00F04B75" w:rsidTr="00F830CB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50B6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----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6233A0" w:rsidRPr="00F04B75" w:rsidRDefault="006233A0" w:rsidP="00F830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F830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F830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B510E5" w:rsidRPr="00B768AC" w:rsidRDefault="00F04B75" w:rsidP="00F04B75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C432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B768AC" w:rsidRPr="00B768AC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Demonstracijom, neizravnom grafičkom metodom i razgovorom kroz pitanja korištenjem ppt prezentacije ili odgovarajućeg digitalnog alata učenici </w:t>
            </w:r>
            <w:r w:rsidR="00B768AC" w:rsidRPr="00B768A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r-HR"/>
              </w:rPr>
              <w:t>ponavljanju</w:t>
            </w:r>
            <w:r w:rsidR="00B768AC" w:rsidRPr="00B768AC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osnovne pojmove i sadržaje.</w:t>
            </w:r>
          </w:p>
          <w:p w:rsidR="00D915F7" w:rsidRPr="00F04B75" w:rsidRDefault="00D915F7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C432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B768A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a</w:t>
            </w:r>
            <w:r w:rsidR="00B768A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javiti cilj nastavnog sata.</w:t>
            </w:r>
          </w:p>
        </w:tc>
        <w:tc>
          <w:tcPr>
            <w:tcW w:w="2155" w:type="dxa"/>
            <w:gridSpan w:val="3"/>
          </w:tcPr>
          <w:p w:rsidR="006233A0" w:rsidRPr="00F04B75" w:rsidRDefault="00041DF7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5640C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Pr="00F04B75" w:rsidRDefault="00041DF7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digitalni alat Wordwall (slike) ili ppt prezentacija</w:t>
            </w:r>
          </w:p>
          <w:p w:rsidR="009731D6" w:rsidRPr="00F04B75" w:rsidRDefault="009731D6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slike različitih klimatskih </w:t>
            </w:r>
            <w:r w:rsidR="00A0682A" w:rsidRPr="00F04B75">
              <w:rPr>
                <w:rFonts w:asciiTheme="minorHAnsi" w:hAnsiTheme="minorHAnsi" w:cstheme="minorHAnsi"/>
                <w:sz w:val="24"/>
                <w:szCs w:val="24"/>
              </w:rPr>
              <w:t>čimbenika</w:t>
            </w:r>
          </w:p>
          <w:p w:rsidR="00041DF7" w:rsidRPr="00F04B75" w:rsidRDefault="00041DF7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D915F7" w:rsidRDefault="00D915F7" w:rsidP="0091040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768AC" w:rsidRPr="00B768AC" w:rsidRDefault="00D915F7" w:rsidP="00B768AC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B768AC" w:rsidRPr="00B768AC">
              <w:rPr>
                <w:rFonts w:cs="Calibri"/>
                <w:bCs/>
                <w:sz w:val="24"/>
                <w:szCs w:val="24"/>
              </w:rPr>
              <w:t>Učenici</w:t>
            </w:r>
            <w:r w:rsidR="00B768AC">
              <w:rPr>
                <w:rFonts w:cs="Calibri"/>
                <w:bCs/>
                <w:sz w:val="24"/>
                <w:szCs w:val="24"/>
              </w:rPr>
              <w:t xml:space="preserve"> na satu</w:t>
            </w:r>
            <w:r w:rsidR="00B768AC" w:rsidRPr="00B768AC">
              <w:rPr>
                <w:rFonts w:cs="Calibri"/>
                <w:bCs/>
                <w:sz w:val="24"/>
                <w:szCs w:val="24"/>
              </w:rPr>
              <w:t xml:space="preserve"> individualno ili radom u parovima:</w:t>
            </w:r>
          </w:p>
          <w:p w:rsidR="00B768AC" w:rsidRPr="00B768AC" w:rsidRDefault="00B768AC" w:rsidP="00B768AC">
            <w:pPr>
              <w:spacing w:after="0" w:line="240" w:lineRule="auto"/>
              <w:rPr>
                <w:rFonts w:cs="Calibri"/>
                <w:b/>
                <w:color w:val="FF0000"/>
                <w:sz w:val="24"/>
                <w:szCs w:val="24"/>
              </w:rPr>
            </w:pPr>
          </w:p>
          <w:p w:rsidR="00B768AC" w:rsidRPr="00B768AC" w:rsidRDefault="00B768AC" w:rsidP="00B768AC">
            <w:pPr>
              <w:numPr>
                <w:ilvl w:val="0"/>
                <w:numId w:val="24"/>
              </w:numPr>
              <w:spacing w:after="0" w:line="240" w:lineRule="auto"/>
              <w:ind w:left="287" w:hanging="283"/>
              <w:rPr>
                <w:rFonts w:cs="Calibri"/>
                <w:color w:val="FF0000"/>
                <w:sz w:val="24"/>
                <w:szCs w:val="24"/>
              </w:rPr>
            </w:pPr>
            <w:r w:rsidRPr="00B768AC">
              <w:rPr>
                <w:rFonts w:cs="Calibri"/>
                <w:b/>
                <w:color w:val="FF0000"/>
                <w:sz w:val="24"/>
                <w:szCs w:val="24"/>
              </w:rPr>
              <w:t>rješavaju</w:t>
            </w:r>
            <w:r w:rsidRPr="00B768AC">
              <w:rPr>
                <w:rFonts w:cs="Calibri"/>
                <w:color w:val="FF0000"/>
                <w:sz w:val="24"/>
                <w:szCs w:val="24"/>
              </w:rPr>
              <w:t xml:space="preserve"> zadatke u radnoj bilježnici,  ili</w:t>
            </w:r>
          </w:p>
          <w:p w:rsidR="00B768AC" w:rsidRPr="00B768AC" w:rsidRDefault="00B768AC" w:rsidP="00B768AC">
            <w:pPr>
              <w:spacing w:after="0" w:line="240" w:lineRule="auto"/>
              <w:ind w:left="287"/>
              <w:rPr>
                <w:rFonts w:cs="Calibri"/>
                <w:color w:val="FF0000"/>
                <w:sz w:val="24"/>
                <w:szCs w:val="24"/>
              </w:rPr>
            </w:pPr>
          </w:p>
          <w:p w:rsidR="00B768AC" w:rsidRPr="00B768AC" w:rsidRDefault="00B768AC" w:rsidP="00B768AC">
            <w:pPr>
              <w:numPr>
                <w:ilvl w:val="0"/>
                <w:numId w:val="24"/>
              </w:numPr>
              <w:spacing w:after="0" w:line="240" w:lineRule="auto"/>
              <w:ind w:left="287" w:hanging="283"/>
              <w:rPr>
                <w:rFonts w:cs="Calibri"/>
                <w:color w:val="FF0000"/>
                <w:sz w:val="24"/>
                <w:szCs w:val="24"/>
              </w:rPr>
            </w:pPr>
            <w:r w:rsidRPr="00B768AC">
              <w:rPr>
                <w:rFonts w:cs="Calibri"/>
                <w:b/>
                <w:color w:val="FF0000"/>
                <w:sz w:val="24"/>
                <w:szCs w:val="24"/>
              </w:rPr>
              <w:t xml:space="preserve">rješavaju </w:t>
            </w:r>
            <w:r w:rsidRPr="00B768AC">
              <w:rPr>
                <w:rFonts w:cs="Calibri"/>
                <w:color w:val="FF0000"/>
                <w:sz w:val="24"/>
                <w:szCs w:val="24"/>
              </w:rPr>
              <w:t>zadatke na radnom listiću, ili</w:t>
            </w:r>
          </w:p>
          <w:p w:rsidR="00B768AC" w:rsidRPr="00B768AC" w:rsidRDefault="00B768AC" w:rsidP="00B768AC">
            <w:pPr>
              <w:spacing w:after="0" w:line="240" w:lineRule="auto"/>
              <w:rPr>
                <w:rFonts w:cs="Calibri"/>
                <w:color w:val="FF0000"/>
                <w:sz w:val="24"/>
                <w:szCs w:val="24"/>
              </w:rPr>
            </w:pPr>
          </w:p>
          <w:p w:rsidR="00B768AC" w:rsidRPr="00B768AC" w:rsidRDefault="00B768AC" w:rsidP="00B768AC">
            <w:pPr>
              <w:numPr>
                <w:ilvl w:val="0"/>
                <w:numId w:val="24"/>
              </w:numPr>
              <w:spacing w:after="0" w:line="240" w:lineRule="auto"/>
              <w:ind w:left="287" w:hanging="283"/>
              <w:rPr>
                <w:rFonts w:cs="Calibri"/>
                <w:color w:val="FF0000"/>
                <w:sz w:val="24"/>
                <w:szCs w:val="24"/>
              </w:rPr>
            </w:pPr>
            <w:r w:rsidRPr="00B768AC">
              <w:rPr>
                <w:rFonts w:cs="Calibri"/>
                <w:b/>
                <w:bCs/>
                <w:color w:val="FF0000"/>
                <w:sz w:val="24"/>
                <w:szCs w:val="24"/>
              </w:rPr>
              <w:t>rješavaju zadatke</w:t>
            </w:r>
            <w:r w:rsidRPr="00B768AC">
              <w:rPr>
                <w:rFonts w:cs="Calibri"/>
                <w:color w:val="FF0000"/>
                <w:sz w:val="24"/>
                <w:szCs w:val="24"/>
              </w:rPr>
              <w:t xml:space="preserve"> u odgovarajućem digitalnom alatu (Kahoot/Wordwall/LearningApps i sl.)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Pr="00F04B75" w:rsidRDefault="00E60707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/rad u parovima</w:t>
            </w:r>
          </w:p>
          <w:p w:rsidR="00D5543B" w:rsidRPr="00F04B75" w:rsidRDefault="00D5543B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Pr="00F04B75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globus</w:t>
            </w:r>
          </w:p>
          <w:p w:rsidR="008C6BD4" w:rsidRPr="00F04B75" w:rsidRDefault="00E60707" w:rsidP="00B768A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F830CB" w:rsidRPr="00F830CB" w:rsidRDefault="00F830CB" w:rsidP="00F830CB">
            <w:pPr>
              <w:spacing w:after="0" w:line="240" w:lineRule="auto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F830CB">
              <w:rPr>
                <w:rFonts w:cs="Calibri"/>
                <w:b/>
                <w:color w:val="FF0000"/>
                <w:sz w:val="24"/>
                <w:szCs w:val="24"/>
              </w:rPr>
              <w:t>-</w:t>
            </w:r>
            <w:r w:rsidR="0065640C">
              <w:rPr>
                <w:rFonts w:cs="Calibri"/>
                <w:b/>
                <w:color w:val="FF0000"/>
                <w:sz w:val="24"/>
                <w:szCs w:val="24"/>
              </w:rPr>
              <w:t xml:space="preserve"> </w:t>
            </w:r>
            <w:r w:rsidRPr="00F830CB">
              <w:rPr>
                <w:rFonts w:cs="Calibri"/>
                <w:b/>
                <w:color w:val="FF0000"/>
                <w:sz w:val="24"/>
                <w:szCs w:val="24"/>
              </w:rPr>
              <w:t>Učenici provode samovrednovanje</w:t>
            </w:r>
          </w:p>
          <w:p w:rsidR="00E60707" w:rsidRPr="00F04B75" w:rsidRDefault="00F830CB" w:rsidP="00F830CB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830CB">
              <w:rPr>
                <w:rFonts w:cs="Calibri"/>
                <w:bCs/>
                <w:sz w:val="24"/>
                <w:szCs w:val="24"/>
              </w:rPr>
              <w:t>(kroz pitanja/pojmove koji nisu jasni ili uz pomoć digitalnog alata)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E60707" w:rsidRPr="00F04B75" w:rsidRDefault="00E60707" w:rsidP="00F830C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Pr="00F04B75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B1034A" w:rsidRPr="00F04B75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B1034A" w:rsidRPr="00F04B75" w:rsidRDefault="00E60707" w:rsidP="00E60707">
            <w:pPr>
              <w:pStyle w:val="Odlomakpopisa"/>
              <w:numPr>
                <w:ilvl w:val="0"/>
                <w:numId w:val="25"/>
              </w:num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samovrednovanje (izlazne kartice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→ pitanja/pojmovi koji nisu jasni, kroz odgovarajući digitalni alat)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4B75" w:rsidRDefault="00FA2FE9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9E1033" w:rsidRPr="00F04B75" w:rsidRDefault="006233A0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6233A0" w:rsidRPr="00F04B75" w:rsidRDefault="006233A0" w:rsidP="00F830C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F04B75" w:rsidRDefault="00AB1918" w:rsidP="00F830C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lastRenderedPageBreak/>
              <w:t>-</w:t>
            </w:r>
            <w:r w:rsidR="003C432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Pr="00F04B75" w:rsidRDefault="005C3AFC" w:rsidP="00F830C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</w:t>
            </w:r>
            <w:r w:rsidR="003C432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ne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4820D1" w:rsidRPr="00F04B75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Filipčić, A.: </w:t>
            </w:r>
            <w:r w:rsidRPr="00F04B7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Klimatologija u nastavi geografije </w:t>
            </w:r>
            <w:r w:rsidRPr="00F04B75">
              <w:rPr>
                <w:rFonts w:asciiTheme="minorHAnsi" w:hAnsiTheme="minorHAnsi" w:cstheme="minorHAnsi"/>
                <w:iCs/>
                <w:sz w:val="24"/>
                <w:szCs w:val="24"/>
              </w:rPr>
              <w:t>(Dr. Feletar, 1996.)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 </w:t>
            </w:r>
            <w:r w:rsidRPr="00F04B75">
              <w:rPr>
                <w:rFonts w:asciiTheme="minorHAnsi" w:hAnsiTheme="minorHAnsi" w:cstheme="minorHAnsi"/>
                <w:i/>
                <w:sz w:val="24"/>
                <w:szCs w:val="24"/>
              </w:rPr>
              <w:t>Planet Zemlja: dječja enciklopedija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(Marjan tisak, Split , 2005.) 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T. Šegota; A.Filipčić: </w:t>
            </w:r>
            <w:r w:rsidRPr="00F04B7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Klimatologija za geografe </w:t>
            </w:r>
            <w:r w:rsidRPr="00F04B75">
              <w:rPr>
                <w:rFonts w:asciiTheme="minorHAnsi" w:hAnsiTheme="minorHAnsi" w:cstheme="minorHAnsi"/>
                <w:iCs/>
                <w:sz w:val="24"/>
                <w:szCs w:val="24"/>
              </w:rPr>
              <w:t>(Školska knjiga, Zagreb, 1996.)</w:t>
            </w:r>
          </w:p>
          <w:p w:rsidR="004569E4" w:rsidRPr="00F04B75" w:rsidRDefault="004820D1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Mrežni izvori: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DHMZ – </w:t>
            </w:r>
            <w:hyperlink r:id="rId5" w:history="1">
              <w:r w:rsidR="002E2A51" w:rsidRPr="00F04B75">
                <w:rPr>
                  <w:rStyle w:val="Hiperveza"/>
                  <w:rFonts w:asciiTheme="minorHAnsi" w:eastAsiaTheme="minorHAnsi" w:hAnsiTheme="minorHAnsi" w:cstheme="minorHAnsi"/>
                  <w:sz w:val="24"/>
                  <w:szCs w:val="24"/>
                </w:rPr>
                <w:t>www.meteo.hr</w:t>
              </w:r>
            </w:hyperlink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; Hrvatska enciklopedija</w:t>
            </w:r>
            <w:r w:rsidR="003C432D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- </w:t>
            </w:r>
            <w:hyperlink r:id="rId6" w:history="1">
              <w:r w:rsidR="002E2A51" w:rsidRPr="00F04B75">
                <w:rPr>
                  <w:rStyle w:val="Hiperveza"/>
                  <w:rFonts w:asciiTheme="minorHAnsi" w:eastAsiaTheme="minorHAnsi" w:hAnsiTheme="minorHAnsi" w:cstheme="minorHAnsi"/>
                  <w:sz w:val="24"/>
                  <w:szCs w:val="24"/>
                </w:rPr>
                <w:t>www.enciklopedija.hr</w:t>
              </w:r>
            </w:hyperlink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;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6233A0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hyperlink r:id="rId7" w:history="1">
              <w:r w:rsidR="006233A0" w:rsidRPr="00F04B75">
                <w:rPr>
                  <w:rFonts w:asciiTheme="minorHAnsi" w:eastAsiaTheme="minorHAnsi" w:hAnsiTheme="minorHAnsi" w:cstheme="minorHAnsi"/>
                  <w:color w:val="0000FF"/>
                  <w:sz w:val="24"/>
                  <w:szCs w:val="24"/>
                  <w:u w:val="single"/>
                </w:rPr>
                <w:t>www.geografija.hr</w:t>
              </w:r>
            </w:hyperlink>
            <w:r w:rsidR="006233A0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;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Wikipedija - </w:t>
            </w:r>
            <w:r w:rsidR="002E2A51" w:rsidRPr="00F04B75">
              <w:rPr>
                <w:rFonts w:asciiTheme="minorHAnsi" w:eastAsia="Times New Roman" w:hAnsiTheme="minorHAnsi" w:cstheme="minorHAnsi"/>
                <w:i/>
                <w:iCs/>
                <w:color w:val="0000FF"/>
                <w:sz w:val="24"/>
                <w:szCs w:val="24"/>
                <w:u w:val="single"/>
                <w:lang w:val="en-US"/>
              </w:rPr>
              <w:t>https://hr.wikipedia.org/wiki/Glavna_stranica</w:t>
            </w:r>
          </w:p>
        </w:tc>
      </w:tr>
      <w:tr w:rsidR="006233A0" w:rsidRPr="00F04B75" w:rsidTr="00F830CB">
        <w:tc>
          <w:tcPr>
            <w:tcW w:w="10745" w:type="dxa"/>
            <w:gridSpan w:val="10"/>
          </w:tcPr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F830C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2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7210B"/>
    <w:multiLevelType w:val="hybridMultilevel"/>
    <w:tmpl w:val="6984675C"/>
    <w:lvl w:ilvl="0" w:tplc="F6E8AD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B4B81"/>
    <w:multiLevelType w:val="hybridMultilevel"/>
    <w:tmpl w:val="A7A4E3F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19"/>
  </w:num>
  <w:num w:numId="7">
    <w:abstractNumId w:val="4"/>
  </w:num>
  <w:num w:numId="8">
    <w:abstractNumId w:val="11"/>
  </w:num>
  <w:num w:numId="9">
    <w:abstractNumId w:val="13"/>
  </w:num>
  <w:num w:numId="10">
    <w:abstractNumId w:val="7"/>
  </w:num>
  <w:num w:numId="11">
    <w:abstractNumId w:val="14"/>
  </w:num>
  <w:num w:numId="12">
    <w:abstractNumId w:val="23"/>
  </w:num>
  <w:num w:numId="13">
    <w:abstractNumId w:val="1"/>
  </w:num>
  <w:num w:numId="14">
    <w:abstractNumId w:val="10"/>
  </w:num>
  <w:num w:numId="15">
    <w:abstractNumId w:val="3"/>
  </w:num>
  <w:num w:numId="16">
    <w:abstractNumId w:val="0"/>
  </w:num>
  <w:num w:numId="17">
    <w:abstractNumId w:val="15"/>
  </w:num>
  <w:num w:numId="18">
    <w:abstractNumId w:val="12"/>
  </w:num>
  <w:num w:numId="19">
    <w:abstractNumId w:val="17"/>
  </w:num>
  <w:num w:numId="20">
    <w:abstractNumId w:val="25"/>
  </w:num>
  <w:num w:numId="21">
    <w:abstractNumId w:val="18"/>
  </w:num>
  <w:num w:numId="22">
    <w:abstractNumId w:val="21"/>
  </w:num>
  <w:num w:numId="23">
    <w:abstractNumId w:val="16"/>
  </w:num>
  <w:num w:numId="24">
    <w:abstractNumId w:val="2"/>
  </w:num>
  <w:num w:numId="25">
    <w:abstractNumId w:val="20"/>
  </w:num>
  <w:num w:numId="26">
    <w:abstractNumId w:val="2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15E93"/>
    <w:rsid w:val="000259A7"/>
    <w:rsid w:val="00041DF7"/>
    <w:rsid w:val="000F30CB"/>
    <w:rsid w:val="000F5E0C"/>
    <w:rsid w:val="00131B8E"/>
    <w:rsid w:val="00132C9D"/>
    <w:rsid w:val="00184FA8"/>
    <w:rsid w:val="0019734C"/>
    <w:rsid w:val="001B5372"/>
    <w:rsid w:val="001C30A2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C432D"/>
    <w:rsid w:val="004569E4"/>
    <w:rsid w:val="00472FAB"/>
    <w:rsid w:val="004820D1"/>
    <w:rsid w:val="004B3BE5"/>
    <w:rsid w:val="004C14CB"/>
    <w:rsid w:val="004C2514"/>
    <w:rsid w:val="004D61A6"/>
    <w:rsid w:val="004E528E"/>
    <w:rsid w:val="00541AFE"/>
    <w:rsid w:val="005A18E6"/>
    <w:rsid w:val="005C1E7B"/>
    <w:rsid w:val="005C3AFC"/>
    <w:rsid w:val="005E67BF"/>
    <w:rsid w:val="006233A0"/>
    <w:rsid w:val="0065640C"/>
    <w:rsid w:val="006964E7"/>
    <w:rsid w:val="006B36F2"/>
    <w:rsid w:val="006B693A"/>
    <w:rsid w:val="006C3173"/>
    <w:rsid w:val="007022E3"/>
    <w:rsid w:val="00722EC9"/>
    <w:rsid w:val="00751749"/>
    <w:rsid w:val="007C1FA5"/>
    <w:rsid w:val="00806B2A"/>
    <w:rsid w:val="00811C6C"/>
    <w:rsid w:val="00812CF2"/>
    <w:rsid w:val="0082287C"/>
    <w:rsid w:val="00837D5D"/>
    <w:rsid w:val="008574E4"/>
    <w:rsid w:val="008911CA"/>
    <w:rsid w:val="008C6BD4"/>
    <w:rsid w:val="008D5123"/>
    <w:rsid w:val="009015E9"/>
    <w:rsid w:val="00905C83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B1034A"/>
    <w:rsid w:val="00B272A3"/>
    <w:rsid w:val="00B510E5"/>
    <w:rsid w:val="00B768AC"/>
    <w:rsid w:val="00BC3343"/>
    <w:rsid w:val="00BE6898"/>
    <w:rsid w:val="00C0247B"/>
    <w:rsid w:val="00C52B0A"/>
    <w:rsid w:val="00C71E42"/>
    <w:rsid w:val="00CD4B62"/>
    <w:rsid w:val="00D5543B"/>
    <w:rsid w:val="00D65E52"/>
    <w:rsid w:val="00D767AD"/>
    <w:rsid w:val="00D87959"/>
    <w:rsid w:val="00D915F7"/>
    <w:rsid w:val="00DD6974"/>
    <w:rsid w:val="00DE72F3"/>
    <w:rsid w:val="00E34908"/>
    <w:rsid w:val="00E50B65"/>
    <w:rsid w:val="00E515ED"/>
    <w:rsid w:val="00E60707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22BD"/>
    <w:rsid w:val="00F830CB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2C0D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iklopedija.hr" TargetMode="External"/><Relationship Id="rId5" Type="http://schemas.openxmlformats.org/officeDocument/2006/relationships/hyperlink" Target="http://www.meteo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62</cp:revision>
  <dcterms:created xsi:type="dcterms:W3CDTF">2018-08-31T11:46:00Z</dcterms:created>
  <dcterms:modified xsi:type="dcterms:W3CDTF">2019-08-10T06:24:00Z</dcterms:modified>
</cp:coreProperties>
</file>